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webextensions/taskpanes.xml" ContentType="application/vnd.ms-office.webextensiontaskpan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extensions/webextension1.xml" ContentType="application/vnd.ms-office.webextension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00C9E" w:rsidRPr="00700C9E">
        <w:rPr>
          <w:rFonts w:ascii="Corbel" w:hAnsi="Corbel"/>
          <w:bCs/>
          <w:i/>
        </w:rPr>
        <w:t>Załącznik nr 1.5 do Zarządzenia Rektora UR nr 61/2025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52F98" w:rsidRPr="00D52F98">
        <w:rPr>
          <w:rFonts w:ascii="Corbel" w:hAnsi="Corbel"/>
          <w:b/>
          <w:smallCaps/>
          <w:sz w:val="24"/>
          <w:szCs w:val="24"/>
        </w:rPr>
        <w:t>202</w:t>
      </w:r>
      <w:r w:rsidR="00700C9E">
        <w:rPr>
          <w:rFonts w:ascii="Corbel" w:hAnsi="Corbel"/>
          <w:b/>
          <w:smallCaps/>
          <w:sz w:val="24"/>
          <w:szCs w:val="24"/>
        </w:rPr>
        <w:t>5</w:t>
      </w:r>
      <w:r w:rsidR="00D52F98" w:rsidRPr="00D52F98">
        <w:rPr>
          <w:rFonts w:ascii="Corbel" w:hAnsi="Corbel"/>
          <w:b/>
          <w:smallCaps/>
          <w:sz w:val="24"/>
          <w:szCs w:val="24"/>
        </w:rPr>
        <w:t>-202</w:t>
      </w:r>
      <w:r w:rsidR="00700C9E">
        <w:rPr>
          <w:rFonts w:ascii="Corbel" w:hAnsi="Corbel"/>
          <w:b/>
          <w:smallCaps/>
          <w:sz w:val="24"/>
          <w:szCs w:val="24"/>
        </w:rPr>
        <w:t>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45C7A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322E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D52F98" w:rsidRPr="00D52F98">
        <w:rPr>
          <w:rFonts w:ascii="Corbel" w:hAnsi="Corbel"/>
          <w:sz w:val="20"/>
          <w:szCs w:val="20"/>
        </w:rPr>
        <w:t>202</w:t>
      </w:r>
      <w:r w:rsidR="00742DEF">
        <w:rPr>
          <w:rFonts w:ascii="Corbel" w:hAnsi="Corbel"/>
          <w:sz w:val="20"/>
          <w:szCs w:val="20"/>
        </w:rPr>
        <w:t>6</w:t>
      </w:r>
      <w:r w:rsidR="00D52F98" w:rsidRPr="00D52F98">
        <w:rPr>
          <w:rFonts w:ascii="Corbel" w:hAnsi="Corbel"/>
          <w:sz w:val="20"/>
          <w:szCs w:val="20"/>
        </w:rPr>
        <w:t>/202</w:t>
      </w:r>
      <w:r w:rsidR="00742DEF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45C7A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45C7A">
              <w:rPr>
                <w:rFonts w:ascii="Corbel" w:hAnsi="Corbel"/>
                <w:sz w:val="24"/>
                <w:szCs w:val="24"/>
              </w:rPr>
              <w:t>Prawa człowieka i etyka w administracji publicznej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 41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00C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C0645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E2C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2C6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700C9E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840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C064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Drugi/czwarty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85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</w:t>
            </w:r>
            <w:r w:rsidR="003840D6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C0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Koziełło</w:t>
            </w:r>
            <w:r w:rsidR="006913B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6913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6EAB">
              <w:rPr>
                <w:rFonts w:ascii="Corbel" w:hAnsi="Corbel"/>
                <w:b w:val="0"/>
                <w:sz w:val="24"/>
                <w:szCs w:val="24"/>
              </w:rPr>
              <w:t>Karol Piękoś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A6D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9A6D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40D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45C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17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D45C7A" w:rsidRDefault="00D45C7A" w:rsidP="00F83B28">
      <w:pPr>
        <w:pStyle w:val="Punktygwne"/>
        <w:spacing w:before="0" w:after="0"/>
        <w:ind w:left="709"/>
        <w:rPr>
          <w:rFonts w:ascii="Cambria Math" w:hAnsi="Cambria Math" w:cs="Cambria Math"/>
          <w:b w:val="0"/>
          <w:smallCaps w:val="0"/>
          <w:szCs w:val="24"/>
        </w:rPr>
      </w:pPr>
    </w:p>
    <w:p w:rsidR="0085747A" w:rsidRPr="009C54AE" w:rsidRDefault="0080177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177C">
        <w:rPr>
          <w:rFonts w:ascii="Cambria Math" w:hAnsi="Cambria Math" w:cs="Cambria Math"/>
          <w:b w:val="0"/>
          <w:smallCaps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D45C7A" w:rsidRPr="009C54AE" w:rsidRDefault="00D45C7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017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7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regulacji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determinujących </w:t>
            </w:r>
            <w:r w:rsidRPr="008017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przestrzeganie praw człowieka oraz elementarna wiedza na temat struktury administracji publicznej.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D45C7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6E53F3" w:rsidRPr="004D6536" w:rsidTr="00794FCB">
        <w:tc>
          <w:tcPr>
            <w:tcW w:w="851" w:type="dxa"/>
            <w:vAlign w:val="center"/>
          </w:tcPr>
          <w:p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Zapoznanie studentów z regulacjami dotyczącymi praw człowieka i ich szczególną rolą w funkcjonowaniu administracji publicznej</w:t>
            </w:r>
          </w:p>
        </w:tc>
      </w:tr>
      <w:tr w:rsidR="006E53F3" w:rsidRPr="004D6536" w:rsidTr="00794FCB">
        <w:tc>
          <w:tcPr>
            <w:tcW w:w="851" w:type="dxa"/>
            <w:vAlign w:val="center"/>
          </w:tcPr>
          <w:p w:rsidR="006E53F3" w:rsidRPr="004D6536" w:rsidRDefault="006E53F3" w:rsidP="00794F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5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dotyczącymi etyki, moralności i filozofii</w:t>
            </w:r>
          </w:p>
        </w:tc>
      </w:tr>
      <w:tr w:rsidR="006E53F3" w:rsidRPr="004D6536" w:rsidTr="00794FCB">
        <w:tc>
          <w:tcPr>
            <w:tcW w:w="851" w:type="dxa"/>
            <w:vAlign w:val="center"/>
          </w:tcPr>
          <w:p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Zapoznanie studentów z regulacjami dotyczącymi etyki urzędniczej z szczególnym uwzględnieniem ustaw</w:t>
            </w:r>
          </w:p>
        </w:tc>
      </w:tr>
      <w:tr w:rsidR="006E53F3" w:rsidRPr="004D6536" w:rsidTr="00794FCB">
        <w:tc>
          <w:tcPr>
            <w:tcW w:w="851" w:type="dxa"/>
            <w:vAlign w:val="center"/>
          </w:tcPr>
          <w:p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E53F3" w:rsidRPr="004D6536" w:rsidRDefault="006E53F3" w:rsidP="00794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536">
              <w:rPr>
                <w:rFonts w:ascii="Corbel" w:hAnsi="Corbel"/>
                <w:b w:val="0"/>
                <w:sz w:val="24"/>
                <w:szCs w:val="24"/>
              </w:rPr>
              <w:t>Zapoznanie studentów z zagrożeniami, które naruszają etykę oraz prawa człowieka w administracji publicznej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5C6E" w:rsidRPr="009C54AE" w:rsidTr="005E6E85">
        <w:tc>
          <w:tcPr>
            <w:tcW w:w="1701" w:type="dxa"/>
          </w:tcPr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istotę przestrzegania praw człowieka w administracji publicznej.</w:t>
            </w:r>
          </w:p>
        </w:tc>
        <w:tc>
          <w:tcPr>
            <w:tcW w:w="1873" w:type="dxa"/>
          </w:tcPr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64FE1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</w:tc>
      </w:tr>
      <w:tr w:rsidR="00985C6E" w:rsidRPr="009C54AE" w:rsidTr="005E6E85">
        <w:tc>
          <w:tcPr>
            <w:tcW w:w="1701" w:type="dxa"/>
          </w:tcPr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Odróżnia etykę od filozofii i moralności.</w:t>
            </w:r>
          </w:p>
        </w:tc>
        <w:tc>
          <w:tcPr>
            <w:tcW w:w="1873" w:type="dxa"/>
          </w:tcPr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64FE1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</w:tc>
      </w:tr>
      <w:tr w:rsidR="00985C6E" w:rsidRPr="009C54AE" w:rsidTr="005E6E85">
        <w:tc>
          <w:tcPr>
            <w:tcW w:w="1701" w:type="dxa"/>
          </w:tcPr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wyzwania stojące przed administracją publiczną i jest świadom jej znaczenia dla poszanowania praw człowieka.</w:t>
            </w:r>
          </w:p>
        </w:tc>
        <w:tc>
          <w:tcPr>
            <w:tcW w:w="1873" w:type="dxa"/>
          </w:tcPr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985C6E" w:rsidRPr="009C54AE" w:rsidTr="005E6E85">
        <w:tc>
          <w:tcPr>
            <w:tcW w:w="1701" w:type="dxa"/>
          </w:tcPr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Wyróżnia podstawowe zasady dotyczące etyki urzędniczej, które wywodzą się z ustaw oraz zasad nienormatywnych.</w:t>
            </w:r>
          </w:p>
        </w:tc>
        <w:tc>
          <w:tcPr>
            <w:tcW w:w="1873" w:type="dxa"/>
          </w:tcPr>
          <w:p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64FE1"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985C6E" w:rsidRPr="009C54AE" w:rsidTr="005E6E85">
        <w:tc>
          <w:tcPr>
            <w:tcW w:w="1701" w:type="dxa"/>
          </w:tcPr>
          <w:p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i rozróżnia podstawowe zagrożenia, które naruszają przestrzeganie etyki i praw człowieka w administracji publicznej.</w:t>
            </w:r>
          </w:p>
        </w:tc>
        <w:tc>
          <w:tcPr>
            <w:tcW w:w="1873" w:type="dxa"/>
          </w:tcPr>
          <w:p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64FE1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  <w:p w:rsidR="00985C6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C64FE1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  <w:p w:rsidR="00985C6E" w:rsidRPr="009C54AE" w:rsidRDefault="00985C6E" w:rsidP="00985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E53F3" w:rsidRPr="009C54AE" w:rsidRDefault="006E53F3" w:rsidP="006E53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5C6E" w:rsidRPr="009C54AE" w:rsidTr="00923D7D">
        <w:tc>
          <w:tcPr>
            <w:tcW w:w="9639" w:type="dxa"/>
          </w:tcPr>
          <w:p w:rsidR="00985C6E" w:rsidRPr="009C54A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Prawa człowieka w administracji publicznej</w:t>
            </w:r>
            <w:r w:rsidR="007255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9C54AE" w:rsidTr="00923D7D">
        <w:tc>
          <w:tcPr>
            <w:tcW w:w="9639" w:type="dxa"/>
          </w:tcPr>
          <w:p w:rsidR="00985C6E" w:rsidRPr="009C54A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Moralność jako przedmiot badań etyki</w:t>
            </w:r>
            <w:r w:rsidR="007255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9C54AE" w:rsidTr="00923D7D">
        <w:tc>
          <w:tcPr>
            <w:tcW w:w="9639" w:type="dxa"/>
          </w:tcPr>
          <w:p w:rsidR="00985C6E" w:rsidRPr="009C54A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Przepisy prawa regulujące etyczne postępowanie wśród pracowników administracji publicznej</w:t>
            </w:r>
            <w:r w:rsidR="007255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9C54AE" w:rsidTr="00923D7D">
        <w:tc>
          <w:tcPr>
            <w:tcW w:w="9639" w:type="dxa"/>
          </w:tcPr>
          <w:p w:rsidR="00985C6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nienormatywne będące podstawą etyki w administracji</w:t>
            </w:r>
            <w:r w:rsidR="007255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5C6E" w:rsidRPr="009C54AE" w:rsidTr="00923D7D">
        <w:tc>
          <w:tcPr>
            <w:tcW w:w="9639" w:type="dxa"/>
          </w:tcPr>
          <w:p w:rsidR="00985C6E" w:rsidRDefault="00985C6E" w:rsidP="00985C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Zagrożenia dla etyki i praw człowieka w administracji publicznej (korupcja, dyskryminacja, mobbing)</w:t>
            </w:r>
            <w:r w:rsidR="007255F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255F4" w:rsidRDefault="007255F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85747A" w:rsidRPr="00153C41" w:rsidRDefault="006E53F3" w:rsidP="007255F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lastRenderedPageBreak/>
        <w:t>A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7255F4" w:rsidRDefault="007255F4" w:rsidP="007255F4">
            <w:r>
              <w:t>Obserwacja w trakcie zajęć.</w:t>
            </w:r>
          </w:p>
        </w:tc>
        <w:tc>
          <w:tcPr>
            <w:tcW w:w="2126" w:type="dxa"/>
          </w:tcPr>
          <w:p w:rsidR="0085747A" w:rsidRPr="009C54AE" w:rsidRDefault="007255F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9C54AE" w:rsidTr="00C05F44">
        <w:tc>
          <w:tcPr>
            <w:tcW w:w="1985" w:type="dxa"/>
          </w:tcPr>
          <w:p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255F4" w:rsidRPr="007255F4" w:rsidRDefault="007255F4" w:rsidP="007255F4">
            <w:pPr>
              <w:rPr>
                <w:rFonts w:ascii="Corbel" w:hAnsi="Corbel"/>
              </w:rPr>
            </w:pPr>
            <w:r w:rsidRPr="007255F4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9C54AE" w:rsidTr="00C05F44">
        <w:tc>
          <w:tcPr>
            <w:tcW w:w="1985" w:type="dxa"/>
          </w:tcPr>
          <w:p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255F4" w:rsidRPr="007255F4" w:rsidRDefault="007255F4" w:rsidP="007255F4">
            <w:pPr>
              <w:rPr>
                <w:rFonts w:ascii="Corbel" w:hAnsi="Corbel"/>
                <w:b/>
              </w:rPr>
            </w:pPr>
            <w:r w:rsidRPr="007255F4">
              <w:rPr>
                <w:rFonts w:ascii="Corbel" w:hAnsi="Corbel"/>
              </w:rPr>
              <w:t>projekt, referat</w:t>
            </w:r>
          </w:p>
        </w:tc>
        <w:tc>
          <w:tcPr>
            <w:tcW w:w="2126" w:type="dxa"/>
          </w:tcPr>
          <w:p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9C54AE" w:rsidTr="00C05F44">
        <w:tc>
          <w:tcPr>
            <w:tcW w:w="1985" w:type="dxa"/>
          </w:tcPr>
          <w:p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255F4" w:rsidRPr="007255F4" w:rsidRDefault="007255F4" w:rsidP="007255F4">
            <w:pPr>
              <w:rPr>
                <w:rFonts w:ascii="Corbel" w:hAnsi="Corbel"/>
                <w:b/>
              </w:rPr>
            </w:pPr>
            <w:r w:rsidRPr="007255F4">
              <w:rPr>
                <w:rFonts w:ascii="Corbel" w:hAnsi="Corbel"/>
              </w:rPr>
              <w:t>obserwacja w trakcie zajęć</w:t>
            </w:r>
          </w:p>
        </w:tc>
        <w:tc>
          <w:tcPr>
            <w:tcW w:w="2126" w:type="dxa"/>
          </w:tcPr>
          <w:p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7255F4" w:rsidRPr="009C54AE" w:rsidTr="00C05F44">
        <w:tc>
          <w:tcPr>
            <w:tcW w:w="1985" w:type="dxa"/>
          </w:tcPr>
          <w:p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255F4" w:rsidRPr="007255F4" w:rsidRDefault="007255F4" w:rsidP="007255F4">
            <w:pPr>
              <w:rPr>
                <w:rFonts w:ascii="Corbel" w:hAnsi="Corbel"/>
                <w:b/>
              </w:rPr>
            </w:pPr>
            <w:r w:rsidRPr="007255F4">
              <w:rPr>
                <w:rFonts w:ascii="Corbel" w:hAnsi="Corbel"/>
              </w:rPr>
              <w:t>kolokwium</w:t>
            </w:r>
          </w:p>
        </w:tc>
        <w:tc>
          <w:tcPr>
            <w:tcW w:w="2126" w:type="dxa"/>
          </w:tcPr>
          <w:p w:rsidR="007255F4" w:rsidRPr="009C54AE" w:rsidRDefault="007255F4" w:rsidP="007255F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9C54AE" w:rsidRDefault="007255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przedmiotu, jest aktywne uczestnictwo w zajęciach oraz uzyskanie pozytywnej oceny z testu pisemnego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840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840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725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5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25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D45C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D45C7A" w:rsidRPr="009C54AE" w:rsidTr="0071620A">
        <w:trPr>
          <w:trHeight w:val="397"/>
        </w:trPr>
        <w:tc>
          <w:tcPr>
            <w:tcW w:w="3544" w:type="dxa"/>
          </w:tcPr>
          <w:p w:rsidR="00D45C7A" w:rsidRPr="009C54AE" w:rsidRDefault="00D45C7A" w:rsidP="00D45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D45C7A" w:rsidRPr="009C54AE" w:rsidRDefault="00D45C7A" w:rsidP="00D45C7A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7401D1">
              <w:t>Nie dotyczy</w:t>
            </w:r>
          </w:p>
        </w:tc>
      </w:tr>
      <w:tr w:rsidR="00D45C7A" w:rsidRPr="009C54AE" w:rsidTr="0071620A">
        <w:trPr>
          <w:trHeight w:val="397"/>
        </w:trPr>
        <w:tc>
          <w:tcPr>
            <w:tcW w:w="3544" w:type="dxa"/>
          </w:tcPr>
          <w:p w:rsidR="00D45C7A" w:rsidRPr="009C54AE" w:rsidRDefault="00D45C7A" w:rsidP="00D45C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D45C7A" w:rsidRPr="009C54AE" w:rsidRDefault="00D45C7A" w:rsidP="00D45C7A">
            <w:pPr>
              <w:rPr>
                <w:rFonts w:ascii="Corbel" w:hAnsi="Corbel"/>
                <w:b/>
                <w:smallCaps/>
                <w:szCs w:val="24"/>
              </w:rPr>
            </w:pPr>
            <w:r w:rsidRPr="007401D1"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556264" w:rsidRDefault="0085747A" w:rsidP="0021533C">
            <w:pPr>
              <w:rPr>
                <w:b/>
                <w:smallCaps/>
                <w:sz w:val="24"/>
                <w:szCs w:val="24"/>
              </w:rPr>
            </w:pPr>
            <w:r w:rsidRPr="00556264">
              <w:rPr>
                <w:b/>
                <w:sz w:val="24"/>
                <w:szCs w:val="24"/>
              </w:rPr>
              <w:t>Literatura podstawowa:</w:t>
            </w:r>
          </w:p>
          <w:p w:rsidR="007255F4" w:rsidRPr="0021533C" w:rsidRDefault="007255F4" w:rsidP="0021533C">
            <w:pPr>
              <w:rPr>
                <w:sz w:val="24"/>
                <w:szCs w:val="24"/>
              </w:rPr>
            </w:pPr>
            <w:r w:rsidRPr="0021533C">
              <w:rPr>
                <w:sz w:val="24"/>
                <w:szCs w:val="24"/>
              </w:rPr>
              <w:t xml:space="preserve">Brzozowski W., Krzywoń A., </w:t>
            </w:r>
            <w:r w:rsidRPr="0021533C">
              <w:rPr>
                <w:i/>
                <w:sz w:val="24"/>
                <w:szCs w:val="24"/>
              </w:rPr>
              <w:t xml:space="preserve">Wiącek M., Prawa człowieka, </w:t>
            </w:r>
            <w:r w:rsidRPr="0021533C">
              <w:rPr>
                <w:sz w:val="24"/>
                <w:szCs w:val="24"/>
              </w:rPr>
              <w:t>Warszawa 2018.</w:t>
            </w:r>
          </w:p>
          <w:p w:rsidR="007255F4" w:rsidRPr="0021533C" w:rsidRDefault="007255F4" w:rsidP="0021533C">
            <w:pPr>
              <w:rPr>
                <w:sz w:val="24"/>
                <w:szCs w:val="24"/>
              </w:rPr>
            </w:pPr>
            <w:r w:rsidRPr="0021533C">
              <w:rPr>
                <w:color w:val="000000"/>
                <w:spacing w:val="-4"/>
                <w:sz w:val="24"/>
                <w:szCs w:val="24"/>
              </w:rPr>
              <w:t xml:space="preserve">Koba L., Wacławczyk W. (red.), </w:t>
            </w:r>
            <w:r w:rsidRPr="0021533C">
              <w:rPr>
                <w:i/>
                <w:color w:val="000000"/>
                <w:spacing w:val="-4"/>
                <w:sz w:val="24"/>
                <w:szCs w:val="24"/>
              </w:rPr>
              <w:t>Prawa człowieka. wybrane zagadnienia i problemy</w:t>
            </w:r>
            <w:r w:rsidRPr="0021533C">
              <w:rPr>
                <w:color w:val="000000"/>
                <w:spacing w:val="-4"/>
                <w:sz w:val="24"/>
                <w:szCs w:val="24"/>
              </w:rPr>
              <w:t>, Warszawa 2009.</w:t>
            </w:r>
          </w:p>
          <w:p w:rsidR="007255F4" w:rsidRPr="00D45C7A" w:rsidRDefault="007255F4" w:rsidP="00D45C7A">
            <w:pPr>
              <w:rPr>
                <w:color w:val="000000"/>
                <w:spacing w:val="-4"/>
                <w:sz w:val="24"/>
                <w:szCs w:val="24"/>
              </w:rPr>
            </w:pPr>
            <w:r w:rsidRPr="0021533C">
              <w:rPr>
                <w:color w:val="000000"/>
                <w:spacing w:val="-4"/>
                <w:sz w:val="24"/>
                <w:szCs w:val="24"/>
              </w:rPr>
              <w:t xml:space="preserve">Bogucka I., Pietrzykowski T., </w:t>
            </w:r>
            <w:r w:rsidRPr="0021533C">
              <w:rPr>
                <w:i/>
                <w:color w:val="000000"/>
                <w:spacing w:val="-4"/>
                <w:sz w:val="24"/>
                <w:szCs w:val="24"/>
              </w:rPr>
              <w:t>Etyka w administracji publicznej</w:t>
            </w:r>
            <w:r w:rsidRPr="0021533C">
              <w:rPr>
                <w:color w:val="000000"/>
                <w:spacing w:val="-4"/>
                <w:sz w:val="24"/>
                <w:szCs w:val="24"/>
              </w:rPr>
              <w:t>, Warszawa 2015.</w:t>
            </w:r>
          </w:p>
        </w:tc>
      </w:tr>
      <w:tr w:rsidR="0085747A" w:rsidRPr="009C54AE" w:rsidTr="0021533C">
        <w:trPr>
          <w:trHeight w:val="3031"/>
        </w:trPr>
        <w:tc>
          <w:tcPr>
            <w:tcW w:w="7513" w:type="dxa"/>
          </w:tcPr>
          <w:p w:rsidR="0085747A" w:rsidRPr="00556264" w:rsidRDefault="0085747A" w:rsidP="0021533C">
            <w:pPr>
              <w:rPr>
                <w:b/>
                <w:smallCaps/>
                <w:sz w:val="24"/>
              </w:rPr>
            </w:pPr>
            <w:r w:rsidRPr="00556264">
              <w:rPr>
                <w:b/>
                <w:sz w:val="24"/>
              </w:rPr>
              <w:t xml:space="preserve">Literatura uzupełniająca: </w:t>
            </w:r>
          </w:p>
          <w:p w:rsidR="0021533C" w:rsidRPr="0021533C" w:rsidRDefault="0021533C" w:rsidP="0021533C">
            <w:pPr>
              <w:rPr>
                <w:color w:val="000000"/>
                <w:sz w:val="24"/>
              </w:rPr>
            </w:pPr>
            <w:r w:rsidRPr="0021533C">
              <w:rPr>
                <w:color w:val="000000"/>
                <w:sz w:val="24"/>
              </w:rPr>
              <w:t xml:space="preserve">Sroka R., </w:t>
            </w:r>
            <w:r w:rsidRPr="0021533C">
              <w:rPr>
                <w:i/>
                <w:color w:val="000000"/>
                <w:sz w:val="24"/>
              </w:rPr>
              <w:t>Etyka i prawa człowieka w biznesie: w poszukiwaniu metody</w:t>
            </w:r>
            <w:r w:rsidRPr="0021533C">
              <w:rPr>
                <w:color w:val="000000"/>
                <w:sz w:val="24"/>
              </w:rPr>
              <w:t>, Warszawa 2016.</w:t>
            </w:r>
          </w:p>
          <w:p w:rsidR="0021533C" w:rsidRPr="0021533C" w:rsidRDefault="0021533C" w:rsidP="0021533C">
            <w:pPr>
              <w:rPr>
                <w:color w:val="000000"/>
                <w:sz w:val="24"/>
              </w:rPr>
            </w:pPr>
            <w:r w:rsidRPr="0021533C">
              <w:rPr>
                <w:color w:val="000000"/>
                <w:sz w:val="24"/>
              </w:rPr>
              <w:t xml:space="preserve">Kalisz N., </w:t>
            </w:r>
            <w:r w:rsidRPr="0021533C">
              <w:rPr>
                <w:i/>
                <w:color w:val="000000"/>
                <w:sz w:val="24"/>
              </w:rPr>
              <w:t>Prawa człowieka: współczesne zjawiska, wyzwania, zagrożenia</w:t>
            </w:r>
            <w:r w:rsidRPr="0021533C">
              <w:rPr>
                <w:color w:val="000000"/>
                <w:sz w:val="24"/>
              </w:rPr>
              <w:t>. t. 2, Sosnowiec 2015.</w:t>
            </w:r>
          </w:p>
          <w:p w:rsidR="007255F4" w:rsidRPr="009C54AE" w:rsidRDefault="0021533C" w:rsidP="0021533C">
            <w:pPr>
              <w:rPr>
                <w:b/>
                <w:i/>
                <w:smallCaps/>
                <w:color w:val="000000"/>
              </w:rPr>
            </w:pPr>
            <w:r w:rsidRPr="0021533C">
              <w:rPr>
                <w:color w:val="000000"/>
                <w:sz w:val="24"/>
              </w:rPr>
              <w:t xml:space="preserve">Hołda J., Hołda Z., Ostrowska D., Rybczyńska Julita A., </w:t>
            </w:r>
            <w:r w:rsidRPr="0021533C">
              <w:rPr>
                <w:i/>
                <w:color w:val="000000"/>
                <w:sz w:val="24"/>
              </w:rPr>
              <w:t>Prawa człowieka. Zarys wykładu</w:t>
            </w:r>
            <w:r w:rsidRPr="0021533C">
              <w:rPr>
                <w:color w:val="000000"/>
                <w:sz w:val="24"/>
              </w:rPr>
              <w:t>, Warszawa 2014.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150" w:rsidRDefault="002B3150" w:rsidP="00C16ABF">
      <w:pPr>
        <w:spacing w:after="0" w:line="240" w:lineRule="auto"/>
      </w:pPr>
      <w:r>
        <w:separator/>
      </w:r>
    </w:p>
  </w:endnote>
  <w:endnote w:type="continuationSeparator" w:id="0">
    <w:p w:rsidR="002B3150" w:rsidRDefault="002B31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150" w:rsidRDefault="002B3150" w:rsidP="00C16ABF">
      <w:pPr>
        <w:spacing w:after="0" w:line="240" w:lineRule="auto"/>
      </w:pPr>
      <w:r>
        <w:separator/>
      </w:r>
    </w:p>
  </w:footnote>
  <w:footnote w:type="continuationSeparator" w:id="0">
    <w:p w:rsidR="002B3150" w:rsidRDefault="002B315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220"/>
    <w:rsid w:val="00124BFF"/>
    <w:rsid w:val="0012560E"/>
    <w:rsid w:val="00127108"/>
    <w:rsid w:val="00134B13"/>
    <w:rsid w:val="0014178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1533C"/>
    <w:rsid w:val="0022477D"/>
    <w:rsid w:val="002278A9"/>
    <w:rsid w:val="002336F9"/>
    <w:rsid w:val="0024028F"/>
    <w:rsid w:val="002433EB"/>
    <w:rsid w:val="00244ABC"/>
    <w:rsid w:val="00281FF2"/>
    <w:rsid w:val="002857DE"/>
    <w:rsid w:val="00290294"/>
    <w:rsid w:val="00291567"/>
    <w:rsid w:val="002A22BF"/>
    <w:rsid w:val="002A2389"/>
    <w:rsid w:val="002A671D"/>
    <w:rsid w:val="002B315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3EC"/>
    <w:rsid w:val="003151C5"/>
    <w:rsid w:val="003343CF"/>
    <w:rsid w:val="00346FE9"/>
    <w:rsid w:val="0034759A"/>
    <w:rsid w:val="003503F6"/>
    <w:rsid w:val="003530DD"/>
    <w:rsid w:val="00363F78"/>
    <w:rsid w:val="003840D6"/>
    <w:rsid w:val="003A0A5B"/>
    <w:rsid w:val="003A1176"/>
    <w:rsid w:val="003A17F8"/>
    <w:rsid w:val="003C0BAE"/>
    <w:rsid w:val="003D18A9"/>
    <w:rsid w:val="003D6CE2"/>
    <w:rsid w:val="003E1941"/>
    <w:rsid w:val="003E2FE6"/>
    <w:rsid w:val="003E49D5"/>
    <w:rsid w:val="003F205D"/>
    <w:rsid w:val="003F38C0"/>
    <w:rsid w:val="003F76E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264"/>
    <w:rsid w:val="0056696D"/>
    <w:rsid w:val="0059484D"/>
    <w:rsid w:val="005A0855"/>
    <w:rsid w:val="005A3196"/>
    <w:rsid w:val="005C0794"/>
    <w:rsid w:val="005C080F"/>
    <w:rsid w:val="005C0B76"/>
    <w:rsid w:val="005C55E5"/>
    <w:rsid w:val="005C696A"/>
    <w:rsid w:val="005E6E85"/>
    <w:rsid w:val="005F31D2"/>
    <w:rsid w:val="005F41FF"/>
    <w:rsid w:val="0061029B"/>
    <w:rsid w:val="00617230"/>
    <w:rsid w:val="00621CE1"/>
    <w:rsid w:val="00627FC9"/>
    <w:rsid w:val="006322EB"/>
    <w:rsid w:val="0064674A"/>
    <w:rsid w:val="00646919"/>
    <w:rsid w:val="00647FA8"/>
    <w:rsid w:val="00650408"/>
    <w:rsid w:val="00650C5F"/>
    <w:rsid w:val="00654934"/>
    <w:rsid w:val="006620D9"/>
    <w:rsid w:val="00671958"/>
    <w:rsid w:val="00675843"/>
    <w:rsid w:val="006913B5"/>
    <w:rsid w:val="00696477"/>
    <w:rsid w:val="006D050F"/>
    <w:rsid w:val="006D6139"/>
    <w:rsid w:val="006E53F3"/>
    <w:rsid w:val="006E5D65"/>
    <w:rsid w:val="006F1282"/>
    <w:rsid w:val="006F1FBC"/>
    <w:rsid w:val="006F31E2"/>
    <w:rsid w:val="00700C9E"/>
    <w:rsid w:val="00706544"/>
    <w:rsid w:val="007072BA"/>
    <w:rsid w:val="0071620A"/>
    <w:rsid w:val="00724677"/>
    <w:rsid w:val="00725459"/>
    <w:rsid w:val="007255F4"/>
    <w:rsid w:val="007327BD"/>
    <w:rsid w:val="00734608"/>
    <w:rsid w:val="00742DE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77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45CA"/>
    <w:rsid w:val="008C5147"/>
    <w:rsid w:val="008C5359"/>
    <w:rsid w:val="008C5363"/>
    <w:rsid w:val="008D3DFB"/>
    <w:rsid w:val="008E2C6A"/>
    <w:rsid w:val="008E64F4"/>
    <w:rsid w:val="008F12C9"/>
    <w:rsid w:val="008F6E29"/>
    <w:rsid w:val="00916188"/>
    <w:rsid w:val="00923D7D"/>
    <w:rsid w:val="009508DF"/>
    <w:rsid w:val="00950DAC"/>
    <w:rsid w:val="00954A07"/>
    <w:rsid w:val="00985C6E"/>
    <w:rsid w:val="00997F14"/>
    <w:rsid w:val="009A6D57"/>
    <w:rsid w:val="009A6EA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051"/>
    <w:rsid w:val="00A601C8"/>
    <w:rsid w:val="00A60799"/>
    <w:rsid w:val="00A84C85"/>
    <w:rsid w:val="00A97DE1"/>
    <w:rsid w:val="00AA6C5F"/>
    <w:rsid w:val="00AB053C"/>
    <w:rsid w:val="00AB37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D7D7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AB0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C7A"/>
    <w:rsid w:val="00D52F98"/>
    <w:rsid w:val="00D552B2"/>
    <w:rsid w:val="00D608D1"/>
    <w:rsid w:val="00D74119"/>
    <w:rsid w:val="00D7579C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6A9D"/>
    <w:rsid w:val="00E51E44"/>
    <w:rsid w:val="00E63348"/>
    <w:rsid w:val="00E742AA"/>
    <w:rsid w:val="00E77004"/>
    <w:rsid w:val="00E77E88"/>
    <w:rsid w:val="00E8107D"/>
    <w:rsid w:val="00E960BB"/>
    <w:rsid w:val="00EA2074"/>
    <w:rsid w:val="00EA4832"/>
    <w:rsid w:val="00EA4E9D"/>
    <w:rsid w:val="00EC064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0F2"/>
    <w:rsid w:val="00F974DA"/>
    <w:rsid w:val="00FA46E5"/>
    <w:rsid w:val="00FB3F6C"/>
    <w:rsid w:val="00FB701C"/>
    <w:rsid w:val="00FB7DBA"/>
    <w:rsid w:val="00FC1C25"/>
    <w:rsid w:val="00FC3F45"/>
    <w:rsid w:val="00FD503F"/>
    <w:rsid w:val="00FD588B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55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55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255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55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255F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255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76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76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76E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76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76EB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6BE567F-0E75-43F1-AED8-2690B72A3C3E}">
  <we:reference id="wa104099688" version="1.3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67289-C915-46CA-9134-4EFFE0D83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Krystian</cp:lastModifiedBy>
  <cp:revision>15</cp:revision>
  <cp:lastPrinted>2019-02-06T12:12:00Z</cp:lastPrinted>
  <dcterms:created xsi:type="dcterms:W3CDTF">2020-12-04T07:41:00Z</dcterms:created>
  <dcterms:modified xsi:type="dcterms:W3CDTF">2025-11-21T09:41:00Z</dcterms:modified>
</cp:coreProperties>
</file>